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550F6" w:rsidRDefault="005550F6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</w:rPr>
      </w:pPr>
    </w:p>
    <w:p w:rsidR="005550F6" w:rsidRDefault="00C933ED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</w:rPr>
      </w:pPr>
      <w:proofErr w:type="spellStart"/>
      <w:r>
        <w:rPr>
          <w:rFonts w:ascii="Times New Roman" w:eastAsia="Times New Roman" w:hAnsi="Times New Roman" w:cs="Times New Roman"/>
          <w:b/>
          <w:bCs/>
        </w:rPr>
        <w:t>Fișă</w:t>
      </w:r>
      <w:proofErr w:type="spellEnd"/>
      <w:r>
        <w:rPr>
          <w:rFonts w:ascii="Times New Roman" w:eastAsia="Times New Roman" w:hAnsi="Times New Roman" w:cs="Times New Roman"/>
          <w:b/>
          <w:bCs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</w:rPr>
        <w:t>descriptivă</w:t>
      </w:r>
      <w:proofErr w:type="spellEnd"/>
      <w:r>
        <w:rPr>
          <w:rFonts w:ascii="Times New Roman" w:eastAsia="Times New Roman" w:hAnsi="Times New Roman" w:cs="Times New Roman"/>
          <w:b/>
          <w:bCs/>
        </w:rPr>
        <w:t xml:space="preserve"> a </w:t>
      </w:r>
      <w:proofErr w:type="spellStart"/>
      <w:r>
        <w:rPr>
          <w:rFonts w:ascii="Times New Roman" w:eastAsia="Times New Roman" w:hAnsi="Times New Roman" w:cs="Times New Roman"/>
          <w:b/>
          <w:bCs/>
        </w:rPr>
        <w:t>resursei</w:t>
      </w:r>
      <w:proofErr w:type="spellEnd"/>
      <w:r>
        <w:rPr>
          <w:rFonts w:ascii="Times New Roman" w:eastAsia="Times New Roman" w:hAnsi="Times New Roman" w:cs="Times New Roman"/>
          <w:b/>
          <w:bCs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</w:rPr>
        <w:t>educaționale</w:t>
      </w:r>
      <w:proofErr w:type="spellEnd"/>
      <w:r>
        <w:rPr>
          <w:rFonts w:ascii="Times New Roman" w:eastAsia="Times New Roman" w:hAnsi="Times New Roman" w:cs="Times New Roman"/>
          <w:b/>
          <w:bCs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</w:rPr>
        <w:t>deschise</w:t>
      </w:r>
      <w:proofErr w:type="spellEnd"/>
    </w:p>
    <w:p w:rsidR="005550F6" w:rsidRDefault="005550F6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</w:rPr>
      </w:pPr>
    </w:p>
    <w:tbl>
      <w:tblPr>
        <w:tblStyle w:val="a0"/>
        <w:tblW w:w="9881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2780"/>
        <w:gridCol w:w="7101"/>
      </w:tblGrid>
      <w:tr w:rsidR="005550F6">
        <w:trPr>
          <w:trHeight w:val="273"/>
        </w:trPr>
        <w:tc>
          <w:tcPr>
            <w:tcW w:w="98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5DCE4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550F6" w:rsidRDefault="00C933E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I. Date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generale</w:t>
            </w:r>
            <w:proofErr w:type="spellEnd"/>
          </w:p>
        </w:tc>
      </w:tr>
      <w:tr w:rsidR="005550F6">
        <w:trPr>
          <w:trHeight w:val="640"/>
        </w:trPr>
        <w:tc>
          <w:tcPr>
            <w:tcW w:w="2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0F6" w:rsidRDefault="00C933ED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proofErr w:type="spellStart"/>
            <w:r>
              <w:rPr>
                <w:rFonts w:ascii="Times New Roman" w:eastAsia="Times New Roman" w:hAnsi="Times New Roman" w:cs="Times New Roman"/>
              </w:rPr>
              <w:t>Titlul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resursei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educaționale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propuse</w:t>
            </w:r>
            <w:proofErr w:type="spellEnd"/>
          </w:p>
        </w:tc>
        <w:tc>
          <w:tcPr>
            <w:tcW w:w="71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0F6" w:rsidRDefault="00C933ED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bookmarkStart w:id="0" w:name="_GoBack"/>
            <w:r>
              <w:rPr>
                <w:rFonts w:ascii="Times New Roman" w:eastAsia="Times New Roman" w:hAnsi="Times New Roman" w:cs="Times New Roman"/>
                <w:b/>
                <w:bCs/>
              </w:rPr>
              <w:t>3S2T</w:t>
            </w:r>
            <w:r>
              <w:rPr>
                <w:rFonts w:ascii="Times New Roman" w:eastAsia="Times New Roman" w:hAnsi="Times New Roman" w:cs="Times New Roman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Activitate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de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scriere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descriptivă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prin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utilizarea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celor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cinci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simțuri</w:t>
            </w:r>
            <w:proofErr w:type="spellEnd"/>
          </w:p>
          <w:bookmarkEnd w:id="0"/>
          <w:p w:rsidR="005550F6" w:rsidRDefault="00C933ED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fldChar w:fldCharType="begin"/>
            </w:r>
            <w:r>
              <w:instrText xml:space="preserve"> HYPERLINK "https://www.didactic.ro/materiale-didactice/3t2s" \h </w:instrText>
            </w:r>
            <w:r>
              <w:fldChar w:fldCharType="separate"/>
            </w:r>
            <w:r>
              <w:rPr>
                <w:rFonts w:ascii="Times New Roman" w:eastAsia="Times New Roman" w:hAnsi="Times New Roman" w:cs="Times New Roman"/>
                <w:color w:val="1155CC"/>
                <w:u w:val="single"/>
              </w:rPr>
              <w:t>https://www.didactic.ro/materiale-didactice/3t2s</w:t>
            </w:r>
            <w:r>
              <w:rPr>
                <w:rFonts w:ascii="Times New Roman" w:eastAsia="Times New Roman" w:hAnsi="Times New Roman" w:cs="Times New Roman"/>
                <w:color w:val="1155CC"/>
                <w:u w:val="single"/>
              </w:rPr>
              <w:fldChar w:fldCharType="end"/>
            </w:r>
          </w:p>
        </w:tc>
      </w:tr>
      <w:tr w:rsidR="005550F6">
        <w:trPr>
          <w:trHeight w:val="462"/>
        </w:trPr>
        <w:tc>
          <w:tcPr>
            <w:tcW w:w="2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0F6" w:rsidRDefault="00C933ED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proofErr w:type="spellStart"/>
            <w:r>
              <w:rPr>
                <w:rFonts w:ascii="Times New Roman" w:eastAsia="Times New Roman" w:hAnsi="Times New Roman" w:cs="Times New Roman"/>
              </w:rPr>
              <w:t>Autor</w:t>
            </w:r>
            <w:proofErr w:type="spellEnd"/>
          </w:p>
        </w:tc>
        <w:tc>
          <w:tcPr>
            <w:tcW w:w="71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0F6" w:rsidRDefault="00C933ED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COMAN MARIANA-LAURA</w:t>
            </w:r>
          </w:p>
        </w:tc>
      </w:tr>
      <w:tr w:rsidR="005550F6">
        <w:trPr>
          <w:trHeight w:val="344"/>
        </w:trPr>
        <w:tc>
          <w:tcPr>
            <w:tcW w:w="2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0F6" w:rsidRDefault="00C933ED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proofErr w:type="spellStart"/>
            <w:r>
              <w:rPr>
                <w:rFonts w:ascii="Times New Roman" w:eastAsia="Times New Roman" w:hAnsi="Times New Roman" w:cs="Times New Roman"/>
              </w:rPr>
              <w:t>Unitatea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de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învățământ</w:t>
            </w:r>
            <w:proofErr w:type="spellEnd"/>
          </w:p>
        </w:tc>
        <w:tc>
          <w:tcPr>
            <w:tcW w:w="71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0F6" w:rsidRDefault="00C933ED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</w:rPr>
              <w:t>Liceul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</w:rPr>
              <w:t>Teoretic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 ,,Eugen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</w:rPr>
              <w:t>Pora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</w:rPr>
              <w:t>”</w:t>
            </w:r>
          </w:p>
        </w:tc>
      </w:tr>
      <w:tr w:rsidR="005550F6">
        <w:trPr>
          <w:trHeight w:val="331"/>
        </w:trPr>
        <w:tc>
          <w:tcPr>
            <w:tcW w:w="2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0F6" w:rsidRDefault="00C933ED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proofErr w:type="spellStart"/>
            <w:r>
              <w:rPr>
                <w:rFonts w:ascii="Times New Roman" w:eastAsia="Times New Roman" w:hAnsi="Times New Roman" w:cs="Times New Roman"/>
              </w:rPr>
              <w:t>Clasa</w:t>
            </w:r>
            <w:proofErr w:type="spellEnd"/>
          </w:p>
        </w:tc>
        <w:tc>
          <w:tcPr>
            <w:tcW w:w="71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0F6" w:rsidRDefault="00C933ED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a VII-a L2</w:t>
            </w:r>
          </w:p>
        </w:tc>
      </w:tr>
      <w:tr w:rsidR="005550F6">
        <w:trPr>
          <w:trHeight w:val="331"/>
        </w:trPr>
        <w:tc>
          <w:tcPr>
            <w:tcW w:w="2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0F6" w:rsidRDefault="00C933ED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</w:rPr>
              <w:t>Disciplina</w:t>
            </w:r>
            <w:proofErr w:type="spellEnd"/>
          </w:p>
        </w:tc>
        <w:tc>
          <w:tcPr>
            <w:tcW w:w="71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0F6" w:rsidRDefault="00C933ED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</w:rPr>
              <w:t>Limba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</w:rPr>
              <w:t>engleză</w:t>
            </w:r>
            <w:proofErr w:type="spellEnd"/>
          </w:p>
        </w:tc>
      </w:tr>
      <w:tr w:rsidR="005550F6">
        <w:trPr>
          <w:trHeight w:val="229"/>
        </w:trPr>
        <w:tc>
          <w:tcPr>
            <w:tcW w:w="98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5DCE4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0F6" w:rsidRDefault="00C933E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II.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Prezentarea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resursei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educaționale</w:t>
            </w:r>
            <w:proofErr w:type="spellEnd"/>
          </w:p>
        </w:tc>
      </w:tr>
      <w:tr w:rsidR="005550F6">
        <w:trPr>
          <w:trHeight w:val="605"/>
        </w:trPr>
        <w:tc>
          <w:tcPr>
            <w:tcW w:w="2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0F6" w:rsidRDefault="00C933ED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proofErr w:type="spellStart"/>
            <w:r>
              <w:rPr>
                <w:rFonts w:ascii="Times New Roman" w:eastAsia="Times New Roman" w:hAnsi="Times New Roman" w:cs="Times New Roman"/>
              </w:rPr>
              <w:t>Competența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specifică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vizată</w:t>
            </w:r>
            <w:proofErr w:type="spellEnd"/>
          </w:p>
        </w:tc>
        <w:tc>
          <w:tcPr>
            <w:tcW w:w="71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0F6" w:rsidRDefault="00C933ED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4.2.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</w:rPr>
              <w:t>Descrierea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</w:rPr>
              <w:t>unor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</w:rPr>
              <w:t>aspecte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 ale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</w:rPr>
              <w:t>vieții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</w:rPr>
              <w:t>cotidiene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</w:rPr>
              <w:t>oameni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</w:rPr>
              <w:t>locuri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</w:rPr>
              <w:t>situații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</w:rPr>
              <w:t>folosind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</w:rPr>
              <w:t>fraze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 simple.</w:t>
            </w:r>
          </w:p>
        </w:tc>
      </w:tr>
      <w:tr w:rsidR="005550F6">
        <w:trPr>
          <w:trHeight w:val="420"/>
        </w:trPr>
        <w:tc>
          <w:tcPr>
            <w:tcW w:w="2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0F6" w:rsidRDefault="00C933ED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proofErr w:type="spellStart"/>
            <w:r>
              <w:rPr>
                <w:rFonts w:ascii="Times New Roman" w:eastAsia="Times New Roman" w:hAnsi="Times New Roman" w:cs="Times New Roman"/>
              </w:rPr>
              <w:t>Scurtă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prezentare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a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resursei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educaționale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propuse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71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0F6" w:rsidRDefault="00C933ED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Resursa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educațională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constă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într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-o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activitate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de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scriere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creativă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intitulată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„3S2T”,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bazată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pe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utilizarea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celor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cinci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simțuri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(sight, sound, smell, touch, taste)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pentru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descrierea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unei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situații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sau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a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unui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loc.</w:t>
            </w:r>
          </w:p>
          <w:p w:rsidR="005550F6" w:rsidRDefault="00C933ED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Activitatea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începe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cu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identificarea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semnificaț</w:t>
            </w:r>
            <w:r>
              <w:rPr>
                <w:rFonts w:ascii="Times New Roman" w:eastAsia="Times New Roman" w:hAnsi="Times New Roman" w:cs="Times New Roman"/>
                <w:i/>
                <w:iCs/>
              </w:rPr>
              <w:t>iei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titlului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„3S2T”,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elevii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fiind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invitați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să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deducă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referirea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la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cele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cinci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simțuri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. Ulterior, li se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prezintă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două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imagini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sugestive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intitulate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„The moment before something happens”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și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„A safe place”, care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constituie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punctul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de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plecare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al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activității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de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scriere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integrând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astfel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elemente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din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educația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vizuală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Elevii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redactează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cinci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propoziții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pentru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fiecare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imagine,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utilizând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percepțiile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asociate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celor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cinci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simțuri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Activitatea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stimulează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imaginația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capacitatea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de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observare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și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utilizarea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vocabularului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descriptiv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în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limba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engleză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fiind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accesibilă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și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elevilor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cu CES,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prin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utilizarea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unui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cadru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multisenzorial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>.</w:t>
            </w:r>
          </w:p>
          <w:p w:rsidR="005550F6" w:rsidRDefault="00C933ED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Activitatea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valorifică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utilizarea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descrierii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senzoriale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ca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strategie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didactică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contribuind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la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dezvoltarea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vocabularului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descriptiv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și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la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stimulare</w:t>
            </w:r>
            <w:r>
              <w:rPr>
                <w:rFonts w:ascii="Times New Roman" w:eastAsia="Times New Roman" w:hAnsi="Times New Roman" w:cs="Times New Roman"/>
                <w:i/>
                <w:iCs/>
              </w:rPr>
              <w:t>a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exprimării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creative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în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limba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engleză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>.</w:t>
            </w:r>
          </w:p>
        </w:tc>
      </w:tr>
      <w:tr w:rsidR="005550F6">
        <w:trPr>
          <w:trHeight w:val="470"/>
        </w:trPr>
        <w:tc>
          <w:tcPr>
            <w:tcW w:w="2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0F6" w:rsidRDefault="00C933ED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proofErr w:type="spellStart"/>
            <w:r>
              <w:rPr>
                <w:rFonts w:ascii="Times New Roman" w:eastAsia="Times New Roman" w:hAnsi="Times New Roman" w:cs="Times New Roman"/>
              </w:rPr>
              <w:t>Elemente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agregate</w:t>
            </w:r>
            <w:proofErr w:type="spellEnd"/>
          </w:p>
        </w:tc>
        <w:tc>
          <w:tcPr>
            <w:tcW w:w="71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0F6" w:rsidRDefault="00C933ED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Resursa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include:</w:t>
            </w:r>
          </w:p>
          <w:p w:rsidR="005550F6" w:rsidRDefault="00C933ED">
            <w:pPr>
              <w:widowControl w:val="0"/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imagini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stimul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pentru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descriere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creativă</w:t>
            </w:r>
            <w:proofErr w:type="spellEnd"/>
          </w:p>
          <w:p w:rsidR="005550F6" w:rsidRDefault="00C933ED">
            <w:pPr>
              <w:widowControl w:val="0"/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activitate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de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deducere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a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semnificației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unui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acronim</w:t>
            </w:r>
            <w:proofErr w:type="spellEnd"/>
          </w:p>
          <w:p w:rsidR="005550F6" w:rsidRDefault="00C933ED">
            <w:pPr>
              <w:widowControl w:val="0"/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exercițiu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de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scriere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descriptivă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bazat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pe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cele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cinci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simțuri</w:t>
            </w:r>
            <w:proofErr w:type="spellEnd"/>
          </w:p>
          <w:p w:rsidR="005550F6" w:rsidRDefault="00C933ED">
            <w:pPr>
              <w:widowControl w:val="0"/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strategie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de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descriere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senzorială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(five senses writing technique)</w:t>
            </w:r>
          </w:p>
          <w:p w:rsidR="005550F6" w:rsidRDefault="00C933ED">
            <w:pPr>
              <w:widowControl w:val="0"/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utilizarea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elementelor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vizuale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pentru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stimularea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imaginației</w:t>
            </w:r>
            <w:proofErr w:type="spellEnd"/>
          </w:p>
          <w:p w:rsidR="005550F6" w:rsidRDefault="00C933ED">
            <w:pPr>
              <w:widowControl w:val="0"/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activitate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individuală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de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redactare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a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propozițiilor</w:t>
            </w:r>
            <w:proofErr w:type="spellEnd"/>
          </w:p>
        </w:tc>
      </w:tr>
      <w:tr w:rsidR="005550F6">
        <w:trPr>
          <w:trHeight w:val="446"/>
        </w:trPr>
        <w:tc>
          <w:tcPr>
            <w:tcW w:w="98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5DCE4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0F6" w:rsidRDefault="00C933E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FF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III.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Comentarii</w:t>
            </w:r>
            <w:proofErr w:type="spellEnd"/>
          </w:p>
        </w:tc>
      </w:tr>
      <w:tr w:rsidR="005550F6">
        <w:trPr>
          <w:trHeight w:val="1410"/>
        </w:trPr>
        <w:tc>
          <w:tcPr>
            <w:tcW w:w="2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0F6" w:rsidRDefault="00C933ED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proofErr w:type="spellStart"/>
            <w:r>
              <w:rPr>
                <w:rFonts w:ascii="Times New Roman" w:eastAsia="Times New Roman" w:hAnsi="Times New Roman" w:cs="Times New Roman"/>
              </w:rPr>
              <w:t>Alte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aspecte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utile de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împărtășit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cu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privire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la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utilizarea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r</w:t>
            </w:r>
            <w:r>
              <w:rPr>
                <w:rFonts w:ascii="Times New Roman" w:eastAsia="Times New Roman" w:hAnsi="Times New Roman" w:cs="Times New Roman"/>
              </w:rPr>
              <w:t>esursei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educaționale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în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activitatea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cu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elevii</w:t>
            </w:r>
            <w:proofErr w:type="spellEnd"/>
          </w:p>
        </w:tc>
        <w:tc>
          <w:tcPr>
            <w:tcW w:w="71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0F6" w:rsidRDefault="00C933E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Resursa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poate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fi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utilizată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în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activități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de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dezvoltare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a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competențelor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de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exprimare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scrisă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sau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în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exerciții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de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stimulare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a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creativității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în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cadrul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lecțiilor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de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limba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engleză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>.</w:t>
            </w:r>
          </w:p>
          <w:p w:rsidR="005550F6" w:rsidRDefault="00C933E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Utilizarea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imaginilor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ca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punct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de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p</w:t>
            </w:r>
            <w:r>
              <w:rPr>
                <w:rFonts w:ascii="Times New Roman" w:eastAsia="Times New Roman" w:hAnsi="Times New Roman" w:cs="Times New Roman"/>
                <w:i/>
                <w:iCs/>
              </w:rPr>
              <w:t>lecare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pentru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scriere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facilitează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implicarea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elevilor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dezvoltarea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imaginației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și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utilizarea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vocabularului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descriptiv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Activitatea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poate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fi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adaptată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pentru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diferite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niveluri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de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dificultate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sau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pentru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alte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teme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descriptive.</w:t>
            </w:r>
          </w:p>
          <w:p w:rsidR="005550F6" w:rsidRDefault="00C933E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lastRenderedPageBreak/>
              <w:t>Imagini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potențiale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pentru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a fi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folosite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în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cadrul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activității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>:</w:t>
            </w:r>
          </w:p>
          <w:p w:rsidR="005550F6" w:rsidRDefault="00C933E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</w:rPr>
            </w:pPr>
            <w:hyperlink r:id="rId6">
              <w:r>
                <w:rPr>
                  <w:rFonts w:ascii="Times New Roman" w:eastAsia="Times New Roman" w:hAnsi="Times New Roman" w:cs="Times New Roman"/>
                  <w:i/>
                  <w:iCs/>
                  <w:color w:val="1155CC"/>
                  <w:u w:val="single"/>
                </w:rPr>
                <w:t>https://www.dreamstime.com/winter-wolf-encounter-mysterious-moment-snowy-forest</w:t>
              </w:r>
              <w:r>
                <w:rPr>
                  <w:rFonts w:ascii="Times New Roman" w:eastAsia="Times New Roman" w:hAnsi="Times New Roman" w:cs="Times New Roman"/>
                  <w:i/>
                  <w:iCs/>
                  <w:color w:val="1155CC"/>
                  <w:u w:val="single"/>
                </w:rPr>
                <w:t>-image407041347</w:t>
              </w:r>
            </w:hyperlink>
          </w:p>
          <w:p w:rsidR="005550F6" w:rsidRDefault="00C933E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</w:rPr>
            </w:pPr>
            <w:hyperlink r:id="rId7">
              <w:r>
                <w:rPr>
                  <w:rFonts w:ascii="Times New Roman" w:eastAsia="Times New Roman" w:hAnsi="Times New Roman" w:cs="Times New Roman"/>
                  <w:i/>
                  <w:iCs/>
                  <w:color w:val="1155CC"/>
                  <w:u w:val="single"/>
                </w:rPr>
                <w:t>https://www.homedit.com/50-amazing-reading-corners-design-inspiration/</w:t>
              </w:r>
            </w:hyperlink>
          </w:p>
        </w:tc>
      </w:tr>
    </w:tbl>
    <w:p w:rsidR="005550F6" w:rsidRDefault="005550F6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bCs/>
        </w:rPr>
      </w:pPr>
    </w:p>
    <w:p w:rsidR="005550F6" w:rsidRDefault="005550F6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bCs/>
        </w:rPr>
      </w:pPr>
    </w:p>
    <w:p w:rsidR="005550F6" w:rsidRDefault="00C933ED">
      <w:pPr>
        <w:spacing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          Data: 17.03.2026</w:t>
      </w:r>
      <w:r>
        <w:rPr>
          <w:rFonts w:ascii="Times New Roman" w:eastAsia="Times New Roman" w:hAnsi="Times New Roman" w:cs="Times New Roman"/>
        </w:rPr>
        <w:tab/>
        <w:t xml:space="preserve">                                                </w:t>
      </w:r>
      <w:r>
        <w:rPr>
          <w:rFonts w:ascii="Times New Roman" w:eastAsia="Times New Roman" w:hAnsi="Times New Roman" w:cs="Times New Roman"/>
        </w:rPr>
        <w:t xml:space="preserve">                              </w:t>
      </w:r>
      <w:proofErr w:type="spellStart"/>
      <w:r>
        <w:rPr>
          <w:rFonts w:ascii="Times New Roman" w:eastAsia="Times New Roman" w:hAnsi="Times New Roman" w:cs="Times New Roman"/>
        </w:rPr>
        <w:t>Semnătura</w:t>
      </w:r>
      <w:proofErr w:type="spellEnd"/>
      <w:r>
        <w:rPr>
          <w:rFonts w:ascii="Times New Roman" w:eastAsia="Times New Roman" w:hAnsi="Times New Roman" w:cs="Times New Roman"/>
        </w:rPr>
        <w:t xml:space="preserve">,                                                                                              </w:t>
      </w:r>
    </w:p>
    <w:p w:rsidR="005550F6" w:rsidRDefault="00C933ED">
      <w:pPr>
        <w:spacing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                                                                           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noProof/>
          <w:lang w:val="en-US"/>
        </w:rPr>
        <w:drawing>
          <wp:inline distT="114300" distB="114300" distL="114300" distR="114300">
            <wp:extent cx="871699" cy="497021"/>
            <wp:effectExtent l="0" t="0" r="0" b="0"/>
            <wp:docPr id="460910962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71699" cy="49702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sectPr w:rsidR="005550F6">
      <w:pgSz w:w="11906" w:h="16838"/>
      <w:pgMar w:top="851" w:right="1417" w:bottom="1417" w:left="1417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6012F734-7A4A-4BCF-BFD7-0E229B1D2B31}"/>
    <w:embedBold r:id="rId2" w:fontKey="{9F649E3F-4413-4DA4-8F69-E57E1C346912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3" w:fontKey="{8B26565E-5B6C-4A07-9A93-38FD1E3A84CF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545D4E15-4D12-476E-BA36-D15E4E22DBB6}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ADE52A8"/>
    <w:multiLevelType w:val="multilevel"/>
    <w:tmpl w:val="6F66207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550F6"/>
    <w:rsid w:val="005550F6"/>
    <w:rsid w:val="00C933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EDE5060E-208A-4AA5-BD80-A2257EC3E5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e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240" w:after="0"/>
      <w:outlineLvl w:val="0"/>
    </w:pPr>
    <w:rPr>
      <w:color w:val="2F5496"/>
      <w:sz w:val="32"/>
      <w:szCs w:val="32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character" w:styleId="Hyperlink">
    <w:name w:val="Hyperlink"/>
    <w:basedOn w:val="DefaultParagraphFont"/>
    <w:uiPriority w:val="99"/>
    <w:unhideWhenUsed/>
    <w:rsid w:val="00611ADA"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rsid w:val="00012661"/>
    <w:pPr>
      <w:ind w:left="720"/>
      <w:contextualSpacing/>
    </w:pPr>
  </w:style>
  <w:style w:type="character" w:customStyle="1" w:styleId="UnresolvedMention">
    <w:name w:val="Unresolved Mention"/>
    <w:basedOn w:val="DefaultParagraphFont"/>
    <w:uiPriority w:val="99"/>
    <w:semiHidden/>
    <w:unhideWhenUsed/>
    <w:rsid w:val="004E73A9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4E73A9"/>
    <w:rPr>
      <w:color w:val="954F72" w:themeColor="followedHyperlink"/>
      <w:u w:val="single"/>
    </w:rPr>
  </w:style>
  <w:style w:type="character" w:customStyle="1" w:styleId="Titlu1Caracter">
    <w:name w:val="Titlu 1 Caracter"/>
    <w:basedOn w:val="DefaultParagraphFont"/>
    <w:uiPriority w:val="9"/>
    <w:rsid w:val="006E03B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customStyle="1" w:styleId="a">
    <w:basedOn w:val="TableNormal1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0">
    <w:basedOn w:val="TableNormal1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hyperlink" Target="https://www.homedit.com/50-amazing-reading-corners-design-inspiration/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https://www.dreamstime.com/winter-wolf-encounter-mysterious-moment-snowy-forest-image407041347" TargetMode="Externa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N17RfVKGmG8EypDaz74YZ5KlMGg==">CgMxLjA4AHIhMWlGeThHQXR4TEV1bmVMSUI5Q0hmNXlIU1RwTm9Yc1c3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502</Words>
  <Characters>2863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Alexandra Maja</dc:creator>
  <cp:lastModifiedBy>Admin</cp:lastModifiedBy>
  <cp:revision>2</cp:revision>
  <dcterms:created xsi:type="dcterms:W3CDTF">2026-04-06T15:52:00Z</dcterms:created>
  <dcterms:modified xsi:type="dcterms:W3CDTF">2026-04-06T15:52:00Z</dcterms:modified>
</cp:coreProperties>
</file>